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1F" w:rsidRDefault="00084D45" w:rsidP="00F7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  <w:u w:val="single"/>
        </w:rPr>
      </w:pPr>
      <w:r w:rsidRPr="00056CC5">
        <w:rPr>
          <w:rFonts w:ascii="Arial" w:hAnsi="Arial" w:cs="Arial"/>
          <w:b/>
          <w:bCs/>
          <w:color w:val="231F20"/>
          <w:sz w:val="28"/>
          <w:szCs w:val="28"/>
          <w:u w:val="single"/>
        </w:rPr>
        <w:t>K</w:t>
      </w:r>
      <w:r w:rsidR="00F7511F" w:rsidRPr="00056CC5">
        <w:rPr>
          <w:rFonts w:ascii="Arial" w:hAnsi="Arial" w:cs="Arial"/>
          <w:b/>
          <w:bCs/>
          <w:color w:val="231F20"/>
          <w:sz w:val="28"/>
          <w:szCs w:val="28"/>
          <w:u w:val="single"/>
        </w:rPr>
        <w:t>nowledge, skills and attitudes in RE</w:t>
      </w:r>
    </w:p>
    <w:p w:rsidR="00CD228E" w:rsidRDefault="00CD228E" w:rsidP="00F7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31F20"/>
          <w:sz w:val="28"/>
          <w:szCs w:val="28"/>
          <w:u w:val="single"/>
        </w:rPr>
        <w:t>(Taken from the Derbyshire Agreed Syllabus 2020-2025)</w:t>
      </w:r>
      <w:bookmarkStart w:id="0" w:name="_GoBack"/>
      <w:bookmarkEnd w:id="0"/>
    </w:p>
    <w:p w:rsidR="00056CC5" w:rsidRDefault="00056CC5" w:rsidP="00F7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  <w:u w:val="single"/>
        </w:rPr>
      </w:pPr>
    </w:p>
    <w:p w:rsidR="00056CC5" w:rsidRPr="00056CC5" w:rsidRDefault="00056CC5" w:rsidP="0005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  <w:u w:val="single"/>
        </w:rPr>
      </w:pPr>
      <w:r w:rsidRPr="00056CC5">
        <w:rPr>
          <w:rFonts w:ascii="Arial" w:hAnsi="Arial" w:cs="Arial"/>
          <w:sz w:val="24"/>
          <w:szCs w:val="24"/>
        </w:rPr>
        <w:t>Progress in RE</w:t>
      </w:r>
      <w:r>
        <w:rPr>
          <w:rFonts w:ascii="Arial" w:hAnsi="Arial" w:cs="Arial"/>
          <w:sz w:val="24"/>
          <w:szCs w:val="24"/>
        </w:rPr>
        <w:t xml:space="preserve"> requires children to use g</w:t>
      </w:r>
      <w:r w:rsidRPr="00056CC5">
        <w:rPr>
          <w:rFonts w:ascii="Arial" w:hAnsi="Arial" w:cs="Arial"/>
          <w:sz w:val="24"/>
          <w:szCs w:val="24"/>
        </w:rPr>
        <w:t>ener</w:t>
      </w:r>
      <w:r>
        <w:rPr>
          <w:rFonts w:ascii="Arial" w:hAnsi="Arial" w:cs="Arial"/>
          <w:sz w:val="24"/>
          <w:szCs w:val="24"/>
        </w:rPr>
        <w:t>ic</w:t>
      </w:r>
      <w:r w:rsidRPr="00056C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learning</w:t>
      </w:r>
      <w:r w:rsidRPr="00056CC5">
        <w:rPr>
          <w:rFonts w:ascii="Arial" w:hAnsi="Arial" w:cs="Arial"/>
          <w:sz w:val="24"/>
          <w:szCs w:val="24"/>
        </w:rPr>
        <w:t xml:space="preserve"> skills </w:t>
      </w:r>
      <w:r>
        <w:rPr>
          <w:rFonts w:ascii="Arial" w:hAnsi="Arial" w:cs="Arial"/>
          <w:sz w:val="24"/>
          <w:szCs w:val="24"/>
        </w:rPr>
        <w:t>related to specific RE s</w:t>
      </w:r>
      <w:r w:rsidRPr="00056CC5">
        <w:rPr>
          <w:rFonts w:ascii="Arial" w:hAnsi="Arial" w:cs="Arial"/>
          <w:sz w:val="24"/>
          <w:szCs w:val="24"/>
        </w:rPr>
        <w:t>ubject knowledge. Th</w:t>
      </w:r>
      <w:r>
        <w:rPr>
          <w:rFonts w:ascii="Arial" w:hAnsi="Arial" w:cs="Arial"/>
          <w:sz w:val="24"/>
          <w:szCs w:val="24"/>
        </w:rPr>
        <w:t>rough this, a range of skills are strengthened and under</w:t>
      </w:r>
      <w:r w:rsidRPr="00056CC5">
        <w:rPr>
          <w:rFonts w:ascii="Arial" w:hAnsi="Arial" w:cs="Arial"/>
          <w:sz w:val="24"/>
          <w:szCs w:val="24"/>
        </w:rPr>
        <w:t>standing and knowledge</w:t>
      </w:r>
      <w:r>
        <w:rPr>
          <w:rFonts w:ascii="Arial" w:hAnsi="Arial" w:cs="Arial"/>
          <w:sz w:val="24"/>
          <w:szCs w:val="24"/>
        </w:rPr>
        <w:t xml:space="preserve"> is deepened</w:t>
      </w:r>
      <w:r w:rsidRPr="00056CC5">
        <w:rPr>
          <w:rFonts w:ascii="Arial" w:hAnsi="Arial" w:cs="Arial"/>
          <w:sz w:val="24"/>
          <w:szCs w:val="24"/>
        </w:rPr>
        <w:t xml:space="preserve">. The following skills are important </w:t>
      </w:r>
      <w:r>
        <w:rPr>
          <w:rFonts w:ascii="Arial" w:hAnsi="Arial" w:cs="Arial"/>
          <w:sz w:val="24"/>
          <w:szCs w:val="24"/>
        </w:rPr>
        <w:t>to</w:t>
      </w:r>
      <w:r w:rsidRPr="00056CC5">
        <w:rPr>
          <w:rFonts w:ascii="Arial" w:hAnsi="Arial" w:cs="Arial"/>
          <w:sz w:val="24"/>
          <w:szCs w:val="24"/>
        </w:rPr>
        <w:t xml:space="preserve"> RE, and are reflected in many agreed syllabus programmes. </w:t>
      </w:r>
      <w:r>
        <w:rPr>
          <w:rFonts w:ascii="Arial" w:hAnsi="Arial" w:cs="Arial"/>
          <w:sz w:val="24"/>
          <w:szCs w:val="24"/>
        </w:rPr>
        <w:t xml:space="preserve">We </w:t>
      </w:r>
      <w:r w:rsidRPr="00056CC5">
        <w:rPr>
          <w:rFonts w:ascii="Arial" w:hAnsi="Arial" w:cs="Arial"/>
          <w:sz w:val="24"/>
          <w:szCs w:val="24"/>
        </w:rPr>
        <w:t>plan to enable pupils to make progress with these skills in each key stage.</w:t>
      </w:r>
    </w:p>
    <w:p w:rsidR="00F7511F" w:rsidRPr="00056CC5" w:rsidRDefault="00F7511F" w:rsidP="00F7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>RE teaching is intended to develop these skills:</w:t>
            </w:r>
          </w:p>
        </w:tc>
        <w:tc>
          <w:tcPr>
            <w:tcW w:w="4675" w:type="dxa"/>
          </w:tcPr>
          <w:p w:rsidR="00D2516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Examples of progression from </w:t>
            </w:r>
            <w:r w:rsidR="00D2516F" w:rsidRPr="00056CC5">
              <w:rPr>
                <w:rFonts w:ascii="Arial" w:hAnsi="Arial" w:cs="Arial"/>
                <w:b/>
                <w:bCs/>
                <w:color w:val="000000"/>
              </w:rPr>
              <w:t>Early Years, through KS1 and 2 to KS3</w:t>
            </w:r>
          </w:p>
          <w:p w:rsidR="00F7511F" w:rsidRPr="00056CC5" w:rsidRDefault="00D2516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F7511F" w:rsidRPr="00056CC5">
              <w:rPr>
                <w:rFonts w:ascii="Arial" w:hAnsi="Arial" w:cs="Arial"/>
                <w:b/>
                <w:bCs/>
                <w:color w:val="000000"/>
              </w:rPr>
              <w:t>upils will be increasingly able to: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Investigating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asking relevant questions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knowing how to use different types of sources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as ways of gathering information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knowing what may constitute evidence for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understanding religion(s).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Ask increasingly deep and complex questions about religion.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Use a widening range of sources to pursue answers.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Focus on selecting and understanding relevant sources to deal with religious and spiritual questions with increasing insight and sensitivity.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Evaluate a range of responses to the questions and issues they study.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Reflecting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reflecting on religious beliefs and practices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ultimate questions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reflecting upon feelings, relationships,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experiences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thinking and speaking carefully about religious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and spiritual topics.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Describe how action and atmosphere makes them feel.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Experience the use of silence and thoughtfulness in religion and in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Take increasing account of the meanings of experience and discern the depth of questions religion addresses.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Respond sensitively and with insight to religious and spiritual phenomena and their meanings.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Expressing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explaining concepts, rituals and practices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identifying and articulating matters of deep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conviction and concern, and responding to religious issues through a variety of media.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Explain what words and actions might mean to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believers.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Articulate their own reactions and ideas about religious questions and practices.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Clarify and analyse with growing confidence aspects of religion which they find valuable or interesting or negative.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Explain in words and other ways their own responses to matters of deep conviction.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Interpreting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drawing meaning from, for example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artefacts, works of art, poetry and symbols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interpreting religious language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lastRenderedPageBreak/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suggesting meanings of religious texts.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Say what an object means, or explain a symbol.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Use figures of speech or metaphors to speak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creatively about religious ideas.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lastRenderedPageBreak/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Understand increasingly the diverse ways in which religious and spiritual experience can be interpreted.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Clarify and express the role of interpretation in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lastRenderedPageBreak/>
              <w:t>religion and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 xml:space="preserve">Empathising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considering the thoughts, feelings, experiences,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attitudes, beliefs and values of others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developing the power of imagination to identify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feelings such as love, wonder, forgiveness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sorrow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seeing the world through the eyes of others,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and to see issues from their point of view,</w:t>
            </w:r>
            <w:r w:rsidR="00DC2D70"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deepening understanding of beliefs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practices.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See with sensitivity how others respond to their actions, words or behaviour.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Connect their feelings, both positive and negative, with those of others, including those in religious stories and contexts.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Imagine with growing awareness how they would feel in a different situation from their own.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Identify thoughtfully with other people from a range of communities and stances for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Applying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using RE learning in new situations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making the association between religions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and individual community, national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international life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identifying key religious values and their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connections with secular values.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Recognise religious materials and take note of their details and style.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See links and simple connections between aspects of religions.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Make increasingly subtle and complex links between religious material and their own ideas.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Apply learning from one religious context to new contexts with growing awareness and clarity.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Synthesise their learning from different religious sources and their own ideas.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Discerning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developing insight into personal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experience and religion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exploring the positive and negative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aspects of religious and secular beliefs</w:t>
            </w:r>
            <w:r w:rsidR="00DC2D70" w:rsidRPr="00056CC5">
              <w:rPr>
                <w:rFonts w:ascii="Arial" w:hAnsi="Arial" w:cs="Arial"/>
                <w:color w:val="000000"/>
              </w:rPr>
              <w:t xml:space="preserve"> </w:t>
            </w:r>
            <w:r w:rsidRPr="00056CC5">
              <w:rPr>
                <w:rFonts w:ascii="Arial" w:hAnsi="Arial" w:cs="Arial"/>
                <w:color w:val="000000"/>
              </w:rPr>
              <w:t>and ways of life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relating learning to life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making thoughtful judgements about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the personal value of religious beliefs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and practices.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Experience the awe and wonder of the natural world and of human relations.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Be willing to look beyond the surface at underlying ideas and questions.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Weigh up the value religious believers find in their faith with insight, relating it to their own experience.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 xml:space="preserve">Discern with clarity, respect </w:t>
            </w:r>
            <w:proofErr w:type="gramStart"/>
            <w:r w:rsidRPr="00056CC5">
              <w:rPr>
                <w:rFonts w:ascii="Arial" w:hAnsi="Arial" w:cs="Arial"/>
                <w:color w:val="000000"/>
              </w:rPr>
              <w:t xml:space="preserve">and  </w:t>
            </w:r>
            <w:proofErr w:type="spellStart"/>
            <w:r w:rsidRPr="00056CC5">
              <w:rPr>
                <w:rFonts w:ascii="Arial" w:hAnsi="Arial" w:cs="Arial"/>
                <w:color w:val="000000"/>
              </w:rPr>
              <w:t>houghtfulness</w:t>
            </w:r>
            <w:proofErr w:type="spellEnd"/>
            <w:proofErr w:type="gramEnd"/>
            <w:r w:rsidRPr="00056CC5">
              <w:rPr>
                <w:rFonts w:ascii="Arial" w:hAnsi="Arial" w:cs="Arial"/>
                <w:color w:val="000000"/>
              </w:rPr>
              <w:t xml:space="preserve"> the impact (positive and negative) of religious and secular ways of living.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Analysing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 such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distinguishing between opinion, belief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and fact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distinguishing between the features of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different religions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recognising similarities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distinctiveness of religious ways of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lastRenderedPageBreak/>
              <w:t xml:space="preserve">▪ </w:t>
            </w: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lastRenderedPageBreak/>
              <w:t>See what kinds of reasons are given to explain religious aspects of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Join in discussion about issues arising from the study of religion.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Use reasons, facts, opinions, examples and experience to justify or question a view of a religious issue.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lastRenderedPageBreak/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Analyse the religious views encountered with fairness, balance, empathy and critical rigour.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Synthesising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linking significant features of religion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together in a coherent pattern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connecting different aspects of life into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 meaningful whole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making links between religion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 xml:space="preserve">human experience, including the 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pupil's own experience.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Notice similarities between stories and practices from religions.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Use general words to describe a range of religious practice and teaching.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Make links between different aspects of one religion, or similar and contrasting aspects of two or more religions.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Explain clearly the relationships, similarities and differences between a range of religious arguments, ideas, views and teachings.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Evaluating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debating issues of religious significance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with reference to experience, evidence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and argument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weighing the respective claims of self-interest,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consideration for others, religious teaching and individual conscience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drawing conclusions which are balanced, and related to evidence, dialogue and experience.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Talk about what makes people choose religious ways of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Describe how religious people show the importance of symbols, key figures, texts or stories.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Weigh up with fairness and balance the value they see in a range of religious practices.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Evaluate skilfully some religious responses to moral issues, and their own responses.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56CC5" w:rsidRDefault="00056CC5" w:rsidP="00FB30CE">
      <w:pPr>
        <w:rPr>
          <w:rFonts w:ascii="Arial" w:hAnsi="Arial" w:cs="Arial"/>
          <w:sz w:val="26"/>
          <w:szCs w:val="26"/>
        </w:rPr>
      </w:pPr>
    </w:p>
    <w:p w:rsidR="00FB30CE" w:rsidRPr="00056CC5" w:rsidRDefault="00FB30CE" w:rsidP="00FB30CE">
      <w:pPr>
        <w:rPr>
          <w:rFonts w:ascii="Arial" w:hAnsi="Arial" w:cs="Arial"/>
          <w:sz w:val="26"/>
          <w:szCs w:val="26"/>
        </w:rPr>
      </w:pPr>
      <w:r w:rsidRPr="00056CC5">
        <w:rPr>
          <w:rFonts w:ascii="Arial" w:hAnsi="Arial" w:cs="Arial"/>
          <w:sz w:val="26"/>
          <w:szCs w:val="26"/>
        </w:rPr>
        <w:t>NB: These skills are generic to RE across the key stages</w:t>
      </w:r>
      <w:r w:rsidR="00056CC5">
        <w:rPr>
          <w:rFonts w:ascii="Arial" w:hAnsi="Arial" w:cs="Arial"/>
          <w:sz w:val="26"/>
          <w:szCs w:val="26"/>
        </w:rPr>
        <w:t xml:space="preserve"> and are progressive</w:t>
      </w:r>
      <w:r w:rsidRPr="00056CC5">
        <w:rPr>
          <w:rFonts w:ascii="Arial" w:hAnsi="Arial" w:cs="Arial"/>
          <w:sz w:val="26"/>
          <w:szCs w:val="26"/>
        </w:rPr>
        <w:t>.</w:t>
      </w:r>
    </w:p>
    <w:p w:rsidR="00F7511F" w:rsidRPr="00056CC5" w:rsidRDefault="00F7511F">
      <w:pPr>
        <w:rPr>
          <w:rFonts w:ascii="Arial" w:hAnsi="Arial" w:cs="Arial"/>
        </w:rPr>
      </w:pPr>
    </w:p>
    <w:sectPr w:rsidR="00F7511F" w:rsidRPr="00056CC5" w:rsidSect="009D7E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1F"/>
    <w:rsid w:val="00056CC5"/>
    <w:rsid w:val="00084D45"/>
    <w:rsid w:val="00535500"/>
    <w:rsid w:val="00CD228E"/>
    <w:rsid w:val="00D2516F"/>
    <w:rsid w:val="00DC2D70"/>
    <w:rsid w:val="00E83E5D"/>
    <w:rsid w:val="00F7511F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5B9B"/>
  <w15:chartTrackingRefBased/>
  <w15:docId w15:val="{2AEE4553-EEEA-409E-9F46-0EA279B5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6</cp:revision>
  <dcterms:created xsi:type="dcterms:W3CDTF">2020-04-23T15:21:00Z</dcterms:created>
  <dcterms:modified xsi:type="dcterms:W3CDTF">2022-11-22T19:44:00Z</dcterms:modified>
</cp:coreProperties>
</file>